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Табела 8.2. Стопа успешности студената. Овај податак се израчунава за студенте који су дипломирали у претходној школској години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(до 31.10.2018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а завршили студије у року предвиђеном за трајање студијског програма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 Студенти који су дипломирали у претходној школској години (до 30.09) а завршили студије у предвиђеном року (успешни студенти)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** Студенти уписани у I годину у генерацији успешних студента (из претходне колоне)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*** Однос броја упешних студената и броја уписаних у I годину у генерацији успешних студената у 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83.999999999998" w:type="dxa"/>
        <w:jc w:val="left"/>
        <w:tblInd w:w="12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67"/>
        <w:gridCol w:w="2756"/>
        <w:gridCol w:w="107"/>
        <w:gridCol w:w="1918"/>
        <w:gridCol w:w="9"/>
        <w:gridCol w:w="2016"/>
        <w:gridCol w:w="18"/>
        <w:gridCol w:w="1993"/>
        <w:tblGridChange w:id="0">
          <w:tblGrid>
            <w:gridCol w:w="667"/>
            <w:gridCol w:w="2756"/>
            <w:gridCol w:w="107"/>
            <w:gridCol w:w="1918"/>
            <w:gridCol w:w="9"/>
            <w:gridCol w:w="2016"/>
            <w:gridCol w:w="18"/>
            <w:gridCol w:w="1993"/>
          </w:tblGrid>
        </w:tblGridChange>
      </w:tblGrid>
      <w:tr>
        <w:trPr>
          <w:trHeight w:val="1310" w:hRule="atLeast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Р.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б.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Назив студијског програма и поље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*Број успешних студената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**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Број уписаних у I годину студија у генерацији успешних студената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***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% 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успешних студената</w:t>
            </w:r>
          </w:p>
        </w:tc>
      </w:tr>
      <w:tr>
        <w:trPr>
          <w:trHeight w:val="467" w:hRule="atLeast"/>
        </w:trPr>
        <w:tc>
          <w:tcPr>
            <w:gridSpan w:val="8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MAС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Мастер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академске студије  </w:t>
            </w:r>
          </w:p>
        </w:tc>
      </w:tr>
      <w:tr>
        <w:trPr>
          <w:trHeight w:val="510" w:hRule="atLeast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20%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6.000000000002" w:type="dxa"/>
        <w:jc w:val="left"/>
        <w:tblInd w:w="12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23"/>
        <w:gridCol w:w="1569"/>
        <w:gridCol w:w="1987"/>
        <w:gridCol w:w="1987"/>
        <w:tblGridChange w:id="0">
          <w:tblGrid>
            <w:gridCol w:w="3823"/>
            <w:gridCol w:w="1569"/>
            <w:gridCol w:w="1987"/>
            <w:gridCol w:w="1987"/>
          </w:tblGrid>
        </w:tblGridChange>
      </w:tblGrid>
      <w:tr>
        <w:trPr>
          <w:trHeight w:val="762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Укупно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ОАС+МАС+ ДС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*Број успешних студената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**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Број уписаних у I годину студија у генерацији успешних студената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***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% 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успешних студената</w:t>
            </w:r>
          </w:p>
        </w:tc>
      </w:tr>
      <w:tr>
        <w:trPr>
          <w:trHeight w:val="76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13.04%</w:t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11C16"/>
    <w:pPr>
      <w:spacing w:after="200" w:line="276" w:lineRule="auto"/>
    </w:pPr>
    <w:rPr>
      <w:rFonts w:ascii="Calibri" w:cs="Times New Roman" w:eastAsia="Calibri" w:hAnsi="Calibri"/>
      <w:lang w:val="uz-Cyrl-UZ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I47ZAtQ5Fhe6DYqmmMSzT9lUmw==">AMUW2mXBwsri6+7y/xaAsJX4StHVTRvd1B7A9jkeWbsNe7KbGaP3S/hYOXKKfJNpv9zxLo0BsmP2JkAgvv2o4kliYZdZc7qXkFoehWHf0yi93X8luzAL1H+/k+qQ6QeshDkcTauM2uFb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2019-10-04T10:17:00Z</dcterms:created>
  <dc:creator>Tatjana Andjelkovic</dc:creator>
</cp:coreProperties>
</file>